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D3F" w:rsidRPr="009F7D3F" w:rsidRDefault="002D5041" w:rsidP="009F7D3F">
      <w:pPr>
        <w:tabs>
          <w:tab w:val="left" w:pos="3645"/>
          <w:tab w:val="center" w:pos="4513"/>
        </w:tabs>
        <w:spacing w:after="0" w:line="480" w:lineRule="auto"/>
        <w:contextualSpacing/>
        <w:rPr>
          <w:rFonts w:ascii="Times New Roman" w:eastAsia="Times New Roman" w:hAnsi="Times New Roman" w:cs="Times New Roman"/>
          <w:sz w:val="24"/>
          <w:szCs w:val="24"/>
        </w:rPr>
      </w:pPr>
      <w:r w:rsidRPr="009F7D3F">
        <w:rPr>
          <w:rFonts w:ascii="Times New Roman" w:eastAsia="Times New Roman" w:hAnsi="Times New Roman" w:cs="Times New Roman"/>
          <w:sz w:val="24"/>
          <w:szCs w:val="24"/>
        </w:rPr>
        <w:tab/>
      </w:r>
    </w:p>
    <w:p w:rsidR="009F7D3F" w:rsidRPr="009F7D3F" w:rsidRDefault="009F7D3F" w:rsidP="009F7D3F">
      <w:pPr>
        <w:tabs>
          <w:tab w:val="left" w:pos="3645"/>
          <w:tab w:val="center" w:pos="4513"/>
        </w:tabs>
        <w:spacing w:after="0" w:line="480" w:lineRule="auto"/>
        <w:contextualSpacing/>
        <w:rPr>
          <w:rFonts w:ascii="Times New Roman" w:eastAsia="Times New Roman" w:hAnsi="Times New Roman" w:cs="Times New Roman"/>
          <w:sz w:val="24"/>
          <w:szCs w:val="24"/>
        </w:rPr>
      </w:pPr>
    </w:p>
    <w:p w:rsidR="009F7D3F" w:rsidRPr="009F7D3F" w:rsidRDefault="009F7D3F" w:rsidP="009F7D3F">
      <w:pPr>
        <w:tabs>
          <w:tab w:val="left" w:pos="3645"/>
          <w:tab w:val="center" w:pos="4513"/>
        </w:tabs>
        <w:spacing w:after="0" w:line="480" w:lineRule="auto"/>
        <w:contextualSpacing/>
        <w:rPr>
          <w:rFonts w:ascii="Times New Roman" w:eastAsia="Times New Roman" w:hAnsi="Times New Roman" w:cs="Times New Roman"/>
          <w:sz w:val="24"/>
          <w:szCs w:val="24"/>
        </w:rPr>
      </w:pPr>
    </w:p>
    <w:p w:rsidR="009F7D3F" w:rsidRPr="009F7D3F" w:rsidRDefault="009F7D3F" w:rsidP="009F7D3F">
      <w:pPr>
        <w:tabs>
          <w:tab w:val="left" w:pos="3645"/>
          <w:tab w:val="center" w:pos="4513"/>
        </w:tabs>
        <w:spacing w:after="0" w:line="480" w:lineRule="auto"/>
        <w:contextualSpacing/>
        <w:rPr>
          <w:rFonts w:ascii="Times New Roman" w:eastAsia="Times New Roman" w:hAnsi="Times New Roman" w:cs="Times New Roman"/>
          <w:sz w:val="24"/>
          <w:szCs w:val="24"/>
        </w:rPr>
      </w:pPr>
    </w:p>
    <w:p w:rsidR="009F7D3F" w:rsidRPr="009F7D3F" w:rsidRDefault="009F7D3F" w:rsidP="009F7D3F">
      <w:pPr>
        <w:tabs>
          <w:tab w:val="left" w:pos="3645"/>
          <w:tab w:val="center" w:pos="4513"/>
        </w:tabs>
        <w:spacing w:after="0" w:line="480" w:lineRule="auto"/>
        <w:contextualSpacing/>
        <w:rPr>
          <w:rFonts w:ascii="Times New Roman" w:eastAsia="Times New Roman" w:hAnsi="Times New Roman" w:cs="Times New Roman"/>
          <w:sz w:val="24"/>
          <w:szCs w:val="24"/>
        </w:rPr>
      </w:pPr>
    </w:p>
    <w:p w:rsidR="009F7D3F" w:rsidRPr="009F7D3F" w:rsidRDefault="009F7D3F" w:rsidP="009F7D3F">
      <w:pPr>
        <w:tabs>
          <w:tab w:val="left" w:pos="3645"/>
          <w:tab w:val="center" w:pos="4513"/>
        </w:tabs>
        <w:spacing w:after="0" w:line="480" w:lineRule="auto"/>
        <w:contextualSpacing/>
        <w:rPr>
          <w:rFonts w:ascii="Times New Roman" w:eastAsia="Times New Roman" w:hAnsi="Times New Roman" w:cs="Times New Roman"/>
          <w:sz w:val="24"/>
          <w:szCs w:val="24"/>
        </w:rPr>
      </w:pPr>
    </w:p>
    <w:p w:rsidR="009F7D3F" w:rsidRPr="009F7D3F" w:rsidRDefault="009F7D3F" w:rsidP="009F7D3F">
      <w:pPr>
        <w:tabs>
          <w:tab w:val="left" w:pos="3645"/>
          <w:tab w:val="center" w:pos="4513"/>
        </w:tabs>
        <w:spacing w:after="0" w:line="480" w:lineRule="auto"/>
        <w:contextualSpacing/>
        <w:rPr>
          <w:rFonts w:ascii="Times New Roman" w:eastAsia="Times New Roman" w:hAnsi="Times New Roman" w:cs="Times New Roman"/>
          <w:sz w:val="24"/>
          <w:szCs w:val="24"/>
        </w:rPr>
      </w:pPr>
    </w:p>
    <w:p w:rsidR="00952785" w:rsidRPr="009F7D3F" w:rsidRDefault="002D5041" w:rsidP="009F7D3F">
      <w:pPr>
        <w:tabs>
          <w:tab w:val="left" w:pos="3645"/>
          <w:tab w:val="center" w:pos="4513"/>
        </w:tabs>
        <w:spacing w:after="0" w:line="480" w:lineRule="auto"/>
        <w:contextualSpacing/>
        <w:jc w:val="center"/>
        <w:rPr>
          <w:rFonts w:ascii="Times New Roman" w:eastAsia="Times New Roman" w:hAnsi="Times New Roman" w:cs="Times New Roman"/>
          <w:sz w:val="24"/>
          <w:szCs w:val="24"/>
        </w:rPr>
      </w:pPr>
      <w:r w:rsidRPr="009F7D3F">
        <w:rPr>
          <w:rFonts w:ascii="Times New Roman" w:eastAsia="Times New Roman" w:hAnsi="Times New Roman" w:cs="Times New Roman"/>
          <w:sz w:val="24"/>
          <w:szCs w:val="24"/>
        </w:rPr>
        <w:t>Student’s Name</w:t>
      </w:r>
    </w:p>
    <w:p w:rsidR="00952785" w:rsidRPr="009F7D3F" w:rsidRDefault="002D5041" w:rsidP="009F7D3F">
      <w:pPr>
        <w:spacing w:after="0" w:line="480" w:lineRule="auto"/>
        <w:contextualSpacing/>
        <w:jc w:val="center"/>
        <w:rPr>
          <w:rFonts w:ascii="Times New Roman" w:eastAsia="Times New Roman" w:hAnsi="Times New Roman" w:cs="Times New Roman"/>
          <w:sz w:val="24"/>
          <w:szCs w:val="24"/>
        </w:rPr>
      </w:pPr>
      <w:r w:rsidRPr="009F7D3F">
        <w:rPr>
          <w:rFonts w:ascii="Times New Roman" w:eastAsia="Times New Roman" w:hAnsi="Times New Roman" w:cs="Times New Roman"/>
          <w:sz w:val="24"/>
          <w:szCs w:val="24"/>
        </w:rPr>
        <w:t>Institutional Affiliation</w:t>
      </w:r>
    </w:p>
    <w:p w:rsidR="00952785" w:rsidRPr="009F7D3F" w:rsidRDefault="002D5041" w:rsidP="009F7D3F">
      <w:pPr>
        <w:spacing w:after="0" w:line="480" w:lineRule="auto"/>
        <w:contextualSpacing/>
        <w:jc w:val="center"/>
        <w:rPr>
          <w:rFonts w:ascii="Times New Roman" w:eastAsia="Times New Roman" w:hAnsi="Times New Roman" w:cs="Times New Roman"/>
          <w:sz w:val="24"/>
          <w:szCs w:val="24"/>
        </w:rPr>
      </w:pPr>
      <w:r w:rsidRPr="009F7D3F">
        <w:rPr>
          <w:rFonts w:ascii="Times New Roman" w:eastAsia="Times New Roman" w:hAnsi="Times New Roman" w:cs="Times New Roman"/>
          <w:sz w:val="24"/>
          <w:szCs w:val="24"/>
        </w:rPr>
        <w:t>Course Name</w:t>
      </w:r>
    </w:p>
    <w:p w:rsidR="00952785" w:rsidRPr="009F7D3F" w:rsidRDefault="002D5041" w:rsidP="009F7D3F">
      <w:pPr>
        <w:spacing w:after="0" w:line="480" w:lineRule="auto"/>
        <w:contextualSpacing/>
        <w:jc w:val="center"/>
        <w:rPr>
          <w:rFonts w:ascii="Times New Roman" w:eastAsia="Times New Roman" w:hAnsi="Times New Roman" w:cs="Times New Roman"/>
          <w:sz w:val="24"/>
          <w:szCs w:val="24"/>
        </w:rPr>
      </w:pPr>
      <w:r w:rsidRPr="009F7D3F">
        <w:rPr>
          <w:rFonts w:ascii="Times New Roman" w:eastAsia="Times New Roman" w:hAnsi="Times New Roman" w:cs="Times New Roman"/>
          <w:sz w:val="24"/>
          <w:szCs w:val="24"/>
        </w:rPr>
        <w:t>Instructor’s Name</w:t>
      </w:r>
    </w:p>
    <w:p w:rsidR="00952785" w:rsidRPr="009F7D3F" w:rsidRDefault="002D5041" w:rsidP="009F7D3F">
      <w:pPr>
        <w:spacing w:after="0" w:line="480" w:lineRule="auto"/>
        <w:contextualSpacing/>
        <w:jc w:val="center"/>
        <w:rPr>
          <w:rFonts w:ascii="Times New Roman" w:eastAsia="Times New Roman" w:hAnsi="Times New Roman" w:cs="Times New Roman"/>
          <w:sz w:val="24"/>
          <w:szCs w:val="24"/>
        </w:rPr>
      </w:pPr>
      <w:r w:rsidRPr="009F7D3F">
        <w:rPr>
          <w:rFonts w:ascii="Times New Roman" w:eastAsia="Times New Roman" w:hAnsi="Times New Roman" w:cs="Times New Roman"/>
          <w:sz w:val="24"/>
          <w:szCs w:val="24"/>
        </w:rPr>
        <w:t>Date</w:t>
      </w:r>
      <w:r w:rsidRPr="009F7D3F">
        <w:rPr>
          <w:rFonts w:ascii="Times New Roman" w:eastAsia="Times New Roman" w:hAnsi="Times New Roman" w:cs="Times New Roman"/>
          <w:sz w:val="24"/>
          <w:szCs w:val="24"/>
        </w:rPr>
        <w:br w:type="page"/>
      </w:r>
    </w:p>
    <w:p w:rsidR="00952785" w:rsidRPr="009F7D3F" w:rsidRDefault="00952785" w:rsidP="009F7D3F">
      <w:pPr>
        <w:spacing w:after="0" w:line="480" w:lineRule="auto"/>
        <w:contextualSpacing/>
        <w:rPr>
          <w:rFonts w:ascii="Times New Roman" w:hAnsi="Times New Roman" w:cs="Times New Roman"/>
          <w:sz w:val="24"/>
          <w:szCs w:val="24"/>
        </w:rPr>
      </w:pPr>
    </w:p>
    <w:p w:rsidR="007A6DA8" w:rsidRPr="009F7D3F" w:rsidRDefault="002D5041" w:rsidP="009F7D3F">
      <w:pPr>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Testimonium Flavianum</w:t>
      </w:r>
    </w:p>
    <w:p w:rsidR="007A6DA8" w:rsidRPr="009F7D3F" w:rsidRDefault="002D5041" w:rsidP="009F7D3F">
      <w:pPr>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The Testimonium Flavium,</w:t>
      </w:r>
      <w:r w:rsidRPr="009F7D3F">
        <w:rPr>
          <w:rFonts w:ascii="Times New Roman" w:hAnsi="Times New Roman" w:cs="Times New Roman"/>
          <w:sz w:val="24"/>
          <w:szCs w:val="24"/>
        </w:rPr>
        <w:t xml:space="preserve"> which means the testimony of Flavius Josephus in English, is a narration of how Jesus Christ, a wise man and religious teacher, was crucified by Pontius Pilate. It was written around 93 to 94 in the year of the Lord by a man named Flavius Josephus (a Jewi</w:t>
      </w:r>
      <w:r w:rsidRPr="009F7D3F">
        <w:rPr>
          <w:rFonts w:ascii="Times New Roman" w:hAnsi="Times New Roman" w:cs="Times New Roman"/>
          <w:sz w:val="24"/>
          <w:szCs w:val="24"/>
        </w:rPr>
        <w:t>sh Historian). It is found in Book 18 of the book Antiquities of the Jews</w:t>
      </w:r>
      <w:r w:rsidR="00FA24F4" w:rsidRPr="009F7D3F">
        <w:rPr>
          <w:rFonts w:ascii="Times New Roman" w:hAnsi="Times New Roman" w:cs="Times New Roman"/>
          <w:sz w:val="24"/>
          <w:szCs w:val="24"/>
        </w:rPr>
        <w:t>, and it also talks of John the Baptist. Though its authenticity is still in question, the passage bears information on the life of Jesus, which is in coherence wi</w:t>
      </w:r>
      <w:r w:rsidR="00D05EBA" w:rsidRPr="009F7D3F">
        <w:rPr>
          <w:rFonts w:ascii="Times New Roman" w:hAnsi="Times New Roman" w:cs="Times New Roman"/>
          <w:sz w:val="24"/>
          <w:szCs w:val="24"/>
        </w:rPr>
        <w:t>th what is written in the Bible. The passage plays a key role in edifying people, Christians, and non-Christians alike on the persecution of Jesus Christ.</w:t>
      </w:r>
    </w:p>
    <w:p w:rsidR="007A6DA8" w:rsidRPr="009F7D3F" w:rsidRDefault="002D5041" w:rsidP="009F7D3F">
      <w:pPr>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The New Testament/Evangelion</w:t>
      </w:r>
    </w:p>
    <w:p w:rsidR="00744A49" w:rsidRPr="009F7D3F" w:rsidRDefault="002D5041" w:rsidP="009F7D3F">
      <w:pPr>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The Evangelion is a collection of 27 books that were first written in Greek in the year 50-1</w:t>
      </w:r>
      <w:r w:rsidRPr="009F7D3F">
        <w:rPr>
          <w:rFonts w:ascii="Times New Roman" w:hAnsi="Times New Roman" w:cs="Times New Roman"/>
          <w:sz w:val="24"/>
          <w:szCs w:val="24"/>
        </w:rPr>
        <w:t>50AD. Together with the Old Testament, they form the Holy Scriptures, the Bible, accepted by all the world's Christians</w:t>
      </w:r>
      <w:r w:rsidR="006E7B85" w:rsidRPr="009F7D3F">
        <w:rPr>
          <w:rFonts w:ascii="Times New Roman" w:hAnsi="Times New Roman" w:cs="Times New Roman"/>
          <w:sz w:val="24"/>
          <w:szCs w:val="24"/>
        </w:rPr>
        <w:t>. Various writers wrote the books over many years, and the first complete New Testament was found in Alexandria 367AD</w:t>
      </w:r>
      <w:r w:rsidRPr="009F7D3F">
        <w:rPr>
          <w:rFonts w:ascii="Times New Roman" w:hAnsi="Times New Roman" w:cs="Times New Roman"/>
          <w:sz w:val="24"/>
          <w:szCs w:val="24"/>
        </w:rPr>
        <w:t xml:space="preserve">. Paul the Apostle </w:t>
      </w:r>
      <w:r w:rsidR="00177655" w:rsidRPr="009F7D3F">
        <w:rPr>
          <w:rFonts w:ascii="Times New Roman" w:hAnsi="Times New Roman" w:cs="Times New Roman"/>
          <w:sz w:val="24"/>
          <w:szCs w:val="24"/>
        </w:rPr>
        <w:t xml:space="preserve">wrote (once a mighty persecutor of Christians) wrote 13 books in the form of epistles after his conversion. The first book of the Evangelion is Mathew, while the last is prophecy, the Revelation. Ever since the early Church, as recorded in the book Acts of the Apostles to this day, the New Testament has united and shaped the faith of many people of different backgrounds and ethnicity who rely on it for spiritual guidance and worship. </w:t>
      </w:r>
    </w:p>
    <w:p w:rsidR="00177655" w:rsidRPr="009F7D3F" w:rsidRDefault="002D5041" w:rsidP="009F7D3F">
      <w:pPr>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The Synoptics</w:t>
      </w:r>
    </w:p>
    <w:p w:rsidR="009F7D3F" w:rsidRDefault="002D5041" w:rsidP="009F7D3F">
      <w:pPr>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 xml:space="preserve">The Synoptics is a name given to the first </w:t>
      </w:r>
      <w:r w:rsidR="006E7B85" w:rsidRPr="009F7D3F">
        <w:rPr>
          <w:rFonts w:ascii="Times New Roman" w:hAnsi="Times New Roman" w:cs="Times New Roman"/>
          <w:sz w:val="24"/>
          <w:szCs w:val="24"/>
        </w:rPr>
        <w:t>three books of the New Testament; Matthew, Mark</w:t>
      </w:r>
      <w:r w:rsidR="004F7934" w:rsidRPr="009F7D3F">
        <w:rPr>
          <w:rFonts w:ascii="Times New Roman" w:hAnsi="Times New Roman" w:cs="Times New Roman"/>
          <w:sz w:val="24"/>
          <w:szCs w:val="24"/>
        </w:rPr>
        <w:t>, and Luke</w:t>
      </w:r>
      <w:r w:rsidR="006E7B85" w:rsidRPr="009F7D3F">
        <w:rPr>
          <w:rFonts w:ascii="Times New Roman" w:hAnsi="Times New Roman" w:cs="Times New Roman"/>
          <w:sz w:val="24"/>
          <w:szCs w:val="24"/>
        </w:rPr>
        <w:t xml:space="preserve">, as they contain similar accounts of the life and ministry of Jesus Christ. The narration in these books follows the same chronological sequence of events, and in some instances, they use the same terminology. The book of Matthew was first composed in </w:t>
      </w:r>
      <w:r w:rsidR="00677738" w:rsidRPr="009F7D3F">
        <w:rPr>
          <w:rFonts w:ascii="Times New Roman" w:hAnsi="Times New Roman" w:cs="Times New Roman"/>
          <w:sz w:val="24"/>
          <w:szCs w:val="24"/>
        </w:rPr>
        <w:t xml:space="preserve">Greek in </w:t>
      </w:r>
      <w:r w:rsidR="006E7B85" w:rsidRPr="009F7D3F">
        <w:rPr>
          <w:rFonts w:ascii="Times New Roman" w:hAnsi="Times New Roman" w:cs="Times New Roman"/>
          <w:sz w:val="24"/>
          <w:szCs w:val="24"/>
        </w:rPr>
        <w:t xml:space="preserve">70AD by </w:t>
      </w:r>
      <w:r w:rsidR="00677738" w:rsidRPr="009F7D3F">
        <w:rPr>
          <w:rFonts w:ascii="Times New Roman" w:hAnsi="Times New Roman" w:cs="Times New Roman"/>
          <w:sz w:val="24"/>
          <w:szCs w:val="24"/>
        </w:rPr>
        <w:t xml:space="preserve">St. Matthew the Evangelist in Syria, and the book of Mark was written by St. Mark in 70 C.E. (after the fall of Jerusalem) </w:t>
      </w:r>
      <w:r w:rsidR="004F7934" w:rsidRPr="009F7D3F">
        <w:rPr>
          <w:rFonts w:ascii="Times New Roman" w:hAnsi="Times New Roman" w:cs="Times New Roman"/>
          <w:sz w:val="24"/>
          <w:szCs w:val="24"/>
        </w:rPr>
        <w:t xml:space="preserve">in Rome, </w:t>
      </w:r>
      <w:r w:rsidR="00677738" w:rsidRPr="009F7D3F">
        <w:rPr>
          <w:rFonts w:ascii="Times New Roman" w:hAnsi="Times New Roman" w:cs="Times New Roman"/>
          <w:sz w:val="24"/>
          <w:szCs w:val="24"/>
        </w:rPr>
        <w:t>while the book of Luke was written by St. Luke the physician between the years 63-70AD in Antioch.</w:t>
      </w:r>
      <w:r w:rsidR="004F7934" w:rsidRPr="009F7D3F">
        <w:rPr>
          <w:rFonts w:ascii="Times New Roman" w:hAnsi="Times New Roman" w:cs="Times New Roman"/>
          <w:sz w:val="24"/>
          <w:szCs w:val="24"/>
        </w:rPr>
        <w:t xml:space="preserve"> The Synoptics played a significant role in strengthening the Christian faith as they record the same message by different people, hence validating the authenticity of the events which took </w:t>
      </w:r>
      <w:r w:rsidR="009F7D3F">
        <w:rPr>
          <w:rFonts w:ascii="Times New Roman" w:hAnsi="Times New Roman" w:cs="Times New Roman"/>
          <w:sz w:val="24"/>
          <w:szCs w:val="24"/>
        </w:rPr>
        <w:t>place during the life of Jesus.</w:t>
      </w:r>
      <w:r w:rsidRPr="009F7D3F">
        <w:rPr>
          <w:rFonts w:ascii="Times New Roman" w:hAnsi="Times New Roman" w:cs="Times New Roman"/>
          <w:sz w:val="24"/>
          <w:szCs w:val="24"/>
        </w:rPr>
        <w:tab/>
      </w:r>
    </w:p>
    <w:p w:rsidR="004F7934" w:rsidRPr="009F7D3F" w:rsidRDefault="002D5041" w:rsidP="009F7D3F">
      <w:pPr>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Th</w:t>
      </w:r>
      <w:r w:rsidRPr="009F7D3F">
        <w:rPr>
          <w:rFonts w:ascii="Times New Roman" w:hAnsi="Times New Roman" w:cs="Times New Roman"/>
          <w:b/>
          <w:sz w:val="24"/>
          <w:szCs w:val="24"/>
        </w:rPr>
        <w:t>e Gospels</w:t>
      </w:r>
    </w:p>
    <w:p w:rsidR="004F7934" w:rsidRPr="009F7D3F" w:rsidRDefault="002D5041" w:rsidP="009F7D3F">
      <w:pPr>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 xml:space="preserve">These are the first four Books of the New Testament; Matthew, Mark, Luke, and John, written by St. Matthew, St. Mark, St. Luke, and St. John, respectively, as earliest as 63 A.D. to 100AD. They were written in the </w:t>
      </w:r>
      <w:r w:rsidR="000A7AE1" w:rsidRPr="009F7D3F">
        <w:rPr>
          <w:rFonts w:ascii="Times New Roman" w:hAnsi="Times New Roman" w:cs="Times New Roman"/>
          <w:sz w:val="24"/>
          <w:szCs w:val="24"/>
        </w:rPr>
        <w:t>Middle East after the destruction of Jerusalem. The Gospels narrate the life of Jesus Christ, focusing majorly on his three-year ministry before his crucifixion. The books were a source of the affirmations of Christians on Jesus as Christ and resurrection after death, including the kingdom of heaven in the early Church up to modern times. Christians universally accept them as true.</w:t>
      </w:r>
    </w:p>
    <w:p w:rsidR="000A7AE1" w:rsidRPr="009F7D3F" w:rsidRDefault="002D5041" w:rsidP="009F7D3F">
      <w:pPr>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The Epistles</w:t>
      </w:r>
    </w:p>
    <w:p w:rsidR="000A7AE1" w:rsidRPr="009F7D3F" w:rsidRDefault="002D5041" w:rsidP="009F7D3F">
      <w:pPr>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The Epistles were the</w:t>
      </w:r>
      <w:r w:rsidR="004C70F8" w:rsidRPr="009F7D3F">
        <w:rPr>
          <w:rFonts w:ascii="Times New Roman" w:hAnsi="Times New Roman" w:cs="Times New Roman"/>
          <w:sz w:val="24"/>
          <w:szCs w:val="24"/>
        </w:rPr>
        <w:t xml:space="preserve"> 13</w:t>
      </w:r>
      <w:r w:rsidRPr="009F7D3F">
        <w:rPr>
          <w:rFonts w:ascii="Times New Roman" w:hAnsi="Times New Roman" w:cs="Times New Roman"/>
          <w:sz w:val="24"/>
          <w:szCs w:val="24"/>
        </w:rPr>
        <w:t xml:space="preserve"> letters written by St. Paul the Apostle. They were written in</w:t>
      </w:r>
      <w:r w:rsidR="004C70F8" w:rsidRPr="009F7D3F">
        <w:rPr>
          <w:rFonts w:ascii="Times New Roman" w:hAnsi="Times New Roman" w:cs="Times New Roman"/>
          <w:sz w:val="24"/>
          <w:szCs w:val="24"/>
        </w:rPr>
        <w:t xml:space="preserve"> 48-64 CE and are probably the oldest books of the New Testament. Seven of these books were written by St. Paul himself when he was incarcerated. These are Romans, 1 Corinthians, 2 Corinthians, Philippians, 1 Thessalonians, Galatians, and Philemon. The rest were said to be composed by the followers of St. Paul. The books were written in different places such as Corinth, Phillipi, and Rome</w:t>
      </w:r>
    </w:p>
    <w:p w:rsidR="004F7934" w:rsidRPr="009F7D3F" w:rsidRDefault="002D5041" w:rsidP="009F7D3F">
      <w:pPr>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The Old Testament</w:t>
      </w:r>
    </w:p>
    <w:p w:rsidR="004C70F8" w:rsidRPr="009F7D3F" w:rsidRDefault="002D5041" w:rsidP="009F7D3F">
      <w:pPr>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 xml:space="preserve">This is a collection of books based on the Hebrew Bible. </w:t>
      </w:r>
      <w:r w:rsidR="00523AF5" w:rsidRPr="009F7D3F">
        <w:rPr>
          <w:rFonts w:ascii="Times New Roman" w:hAnsi="Times New Roman" w:cs="Times New Roman"/>
          <w:sz w:val="24"/>
          <w:szCs w:val="24"/>
        </w:rPr>
        <w:t xml:space="preserve">The books vary in number across denominations, with the Hebrew Bible having 24 books, the Catholic Bible having 46 books, the Orthodox having 49 books, and the Protestants accepting 39 books. Erudite scholars wrote these books. The first five books, known as Torah, were written in the Persian period (538-332) while the prophets, both major and minor, and writings were written over a long period up to the 3rd century B.C. The Old Testament was accepted in antiquity as holy among the Jews and non-Jews alike. </w:t>
      </w:r>
    </w:p>
    <w:p w:rsidR="00523AF5" w:rsidRPr="009F7D3F" w:rsidRDefault="002D5041" w:rsidP="009F7D3F">
      <w:pPr>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The Early Church (50-150 CE)</w:t>
      </w:r>
    </w:p>
    <w:p w:rsidR="00523AF5" w:rsidRPr="009F7D3F" w:rsidRDefault="002D5041" w:rsidP="009F7D3F">
      <w:pPr>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The Early Chur</w:t>
      </w:r>
      <w:r w:rsidR="00E3391D" w:rsidRPr="009F7D3F">
        <w:rPr>
          <w:rFonts w:ascii="Times New Roman" w:hAnsi="Times New Roman" w:cs="Times New Roman"/>
          <w:sz w:val="24"/>
          <w:szCs w:val="24"/>
        </w:rPr>
        <w:t>c</w:t>
      </w:r>
      <w:r w:rsidRPr="009F7D3F">
        <w:rPr>
          <w:rFonts w:ascii="Times New Roman" w:hAnsi="Times New Roman" w:cs="Times New Roman"/>
          <w:sz w:val="24"/>
          <w:szCs w:val="24"/>
        </w:rPr>
        <w:t xml:space="preserve">h was </w:t>
      </w:r>
      <w:r w:rsidR="00E3391D" w:rsidRPr="009F7D3F">
        <w:rPr>
          <w:rFonts w:ascii="Times New Roman" w:hAnsi="Times New Roman" w:cs="Times New Roman"/>
          <w:sz w:val="24"/>
          <w:szCs w:val="24"/>
        </w:rPr>
        <w:t xml:space="preserve">founded by the followers of Jesus Christ after his persecution and death in Jerusalem. Apostles founded and headed the Early Church in the first century A.D. The first followers were 120 in number when the Holy Spirit visited them. However, the Church faced persecution from the Pharisees and Sadducees, who taught the Rabbinic religion. The Early Church is the origin of modern-day Christianity. </w:t>
      </w:r>
    </w:p>
    <w:p w:rsidR="00E3391D" w:rsidRPr="009F7D3F" w:rsidRDefault="002D5041" w:rsidP="009F7D3F">
      <w:pPr>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The Letter of Pliny to the Emperor Trajan</w:t>
      </w:r>
    </w:p>
    <w:p w:rsidR="0045512D" w:rsidRPr="009F7D3F" w:rsidRDefault="002D5041" w:rsidP="009F7D3F">
      <w:pPr>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The letter of Pliny the Y</w:t>
      </w:r>
      <w:r w:rsidR="00E3391D" w:rsidRPr="009F7D3F">
        <w:rPr>
          <w:rFonts w:ascii="Times New Roman" w:hAnsi="Times New Roman" w:cs="Times New Roman"/>
          <w:sz w:val="24"/>
          <w:szCs w:val="24"/>
        </w:rPr>
        <w:t>oung</w:t>
      </w:r>
      <w:r w:rsidRPr="009F7D3F">
        <w:rPr>
          <w:rFonts w:ascii="Times New Roman" w:hAnsi="Times New Roman" w:cs="Times New Roman"/>
          <w:sz w:val="24"/>
          <w:szCs w:val="24"/>
        </w:rPr>
        <w:t>er</w:t>
      </w:r>
      <w:r w:rsidR="00E3391D" w:rsidRPr="009F7D3F">
        <w:rPr>
          <w:rFonts w:ascii="Times New Roman" w:hAnsi="Times New Roman" w:cs="Times New Roman"/>
          <w:sz w:val="24"/>
          <w:szCs w:val="24"/>
        </w:rPr>
        <w:t xml:space="preserve"> was </w:t>
      </w:r>
      <w:r w:rsidRPr="009F7D3F">
        <w:rPr>
          <w:rFonts w:ascii="Times New Roman" w:hAnsi="Times New Roman" w:cs="Times New Roman"/>
          <w:sz w:val="24"/>
          <w:szCs w:val="24"/>
        </w:rPr>
        <w:t>addressed to Emperor Trajan in</w:t>
      </w:r>
      <w:r w:rsidRPr="009F7D3F">
        <w:rPr>
          <w:rFonts w:ascii="Times New Roman" w:hAnsi="Times New Roman" w:cs="Times New Roman"/>
          <w:sz w:val="24"/>
          <w:szCs w:val="24"/>
        </w:rPr>
        <w:t xml:space="preserve"> AD 112. Pliny was a Roman Governor of Pontus and Bithynia. The purpose of that particular letter was to seek counsel on how to persecute Christians accused of practicing Christianity. In the same letter, Pliny gives an account of how he persecuted Christi</w:t>
      </w:r>
      <w:r w:rsidRPr="009F7D3F">
        <w:rPr>
          <w:rFonts w:ascii="Times New Roman" w:hAnsi="Times New Roman" w:cs="Times New Roman"/>
          <w:sz w:val="24"/>
          <w:szCs w:val="24"/>
        </w:rPr>
        <w:t>ans for accepting to be Christians. A person was persecuted if he confessed to being Christian thrice after a trial. Trajan letter reply's to Pliny's letter and supports him to continue the persecutions, which could only be abated if the accused swore alle</w:t>
      </w:r>
      <w:r w:rsidRPr="009F7D3F">
        <w:rPr>
          <w:rFonts w:ascii="Times New Roman" w:hAnsi="Times New Roman" w:cs="Times New Roman"/>
          <w:sz w:val="24"/>
          <w:szCs w:val="24"/>
        </w:rPr>
        <w:t>giance to the gods.</w:t>
      </w:r>
    </w:p>
    <w:p w:rsidR="0045512D" w:rsidRPr="009F7D3F" w:rsidRDefault="002D5041" w:rsidP="009F7D3F">
      <w:pPr>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Heresies in Early Christianity</w:t>
      </w:r>
    </w:p>
    <w:p w:rsidR="00B47814" w:rsidRPr="009F7D3F" w:rsidRDefault="002D5041" w:rsidP="009F7D3F">
      <w:pPr>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Heresies were beliefs that deviated from the norm and were considered unacceptable by the Church, hence had to be removed. The heresies mostly revolved around the Trinity and were not accepted by some Chri</w:t>
      </w:r>
      <w:r w:rsidRPr="009F7D3F">
        <w:rPr>
          <w:rFonts w:ascii="Times New Roman" w:hAnsi="Times New Roman" w:cs="Times New Roman"/>
          <w:sz w:val="24"/>
          <w:szCs w:val="24"/>
        </w:rPr>
        <w:t xml:space="preserve">stians. Such heresies include </w:t>
      </w:r>
      <w:r w:rsidRPr="009F7D3F">
        <w:rPr>
          <w:rFonts w:ascii="Times New Roman" w:hAnsi="Times New Roman" w:cs="Times New Roman"/>
          <w:sz w:val="24"/>
          <w:szCs w:val="24"/>
        </w:rPr>
        <w:t>Sabellianism</w:t>
      </w:r>
      <w:r w:rsidRPr="009F7D3F">
        <w:rPr>
          <w:rFonts w:ascii="Times New Roman" w:hAnsi="Times New Roman" w:cs="Times New Roman"/>
          <w:sz w:val="24"/>
          <w:szCs w:val="24"/>
        </w:rPr>
        <w:t>,</w:t>
      </w:r>
      <w:r w:rsidRPr="009F7D3F">
        <w:rPr>
          <w:rFonts w:ascii="Times New Roman" w:hAnsi="Times New Roman" w:cs="Times New Roman"/>
        </w:rPr>
        <w:t xml:space="preserve"> </w:t>
      </w:r>
      <w:r w:rsidRPr="009F7D3F">
        <w:rPr>
          <w:rFonts w:ascii="Times New Roman" w:hAnsi="Times New Roman" w:cs="Times New Roman"/>
          <w:sz w:val="24"/>
          <w:szCs w:val="24"/>
        </w:rPr>
        <w:t>Docetism</w:t>
      </w:r>
      <w:r w:rsidRPr="009F7D3F">
        <w:rPr>
          <w:rFonts w:ascii="Times New Roman" w:hAnsi="Times New Roman" w:cs="Times New Roman"/>
          <w:sz w:val="24"/>
          <w:szCs w:val="24"/>
        </w:rPr>
        <w:t xml:space="preserve">, </w:t>
      </w:r>
      <w:r w:rsidRPr="009F7D3F">
        <w:rPr>
          <w:rFonts w:ascii="Times New Roman" w:hAnsi="Times New Roman" w:cs="Times New Roman"/>
          <w:sz w:val="24"/>
          <w:szCs w:val="24"/>
        </w:rPr>
        <w:t>Monophysitism</w:t>
      </w:r>
      <w:r w:rsidRPr="009F7D3F">
        <w:rPr>
          <w:rFonts w:ascii="Times New Roman" w:hAnsi="Times New Roman" w:cs="Times New Roman"/>
          <w:sz w:val="24"/>
          <w:szCs w:val="24"/>
        </w:rPr>
        <w:t xml:space="preserve">, </w:t>
      </w:r>
      <w:r w:rsidRPr="009F7D3F">
        <w:rPr>
          <w:rFonts w:ascii="Times New Roman" w:hAnsi="Times New Roman" w:cs="Times New Roman"/>
          <w:sz w:val="24"/>
          <w:szCs w:val="24"/>
        </w:rPr>
        <w:t>Adoptionism</w:t>
      </w:r>
      <w:r w:rsidRPr="009F7D3F">
        <w:rPr>
          <w:rFonts w:ascii="Times New Roman" w:hAnsi="Times New Roman" w:cs="Times New Roman"/>
          <w:sz w:val="24"/>
          <w:szCs w:val="24"/>
        </w:rPr>
        <w:t xml:space="preserve">, </w:t>
      </w:r>
      <w:r w:rsidRPr="009F7D3F">
        <w:rPr>
          <w:rFonts w:ascii="Times New Roman" w:hAnsi="Times New Roman" w:cs="Times New Roman"/>
          <w:sz w:val="24"/>
          <w:szCs w:val="24"/>
        </w:rPr>
        <w:t>Nestorianism</w:t>
      </w:r>
      <w:r w:rsidRPr="009F7D3F">
        <w:rPr>
          <w:rFonts w:ascii="Times New Roman" w:hAnsi="Times New Roman" w:cs="Times New Roman"/>
          <w:sz w:val="24"/>
          <w:szCs w:val="24"/>
        </w:rPr>
        <w:t xml:space="preserve">, </w:t>
      </w:r>
      <w:r w:rsidRPr="009F7D3F">
        <w:rPr>
          <w:rFonts w:ascii="Times New Roman" w:hAnsi="Times New Roman" w:cs="Times New Roman"/>
          <w:sz w:val="24"/>
          <w:szCs w:val="24"/>
        </w:rPr>
        <w:t>Apollinarianism</w:t>
      </w:r>
      <w:r w:rsidRPr="009F7D3F">
        <w:rPr>
          <w:rFonts w:ascii="Times New Roman" w:hAnsi="Times New Roman" w:cs="Times New Roman"/>
          <w:sz w:val="24"/>
          <w:szCs w:val="24"/>
        </w:rPr>
        <w:t xml:space="preserve">, </w:t>
      </w:r>
      <w:r w:rsidRPr="009F7D3F">
        <w:rPr>
          <w:rFonts w:ascii="Times New Roman" w:hAnsi="Times New Roman" w:cs="Times New Roman"/>
          <w:sz w:val="24"/>
          <w:szCs w:val="24"/>
        </w:rPr>
        <w:t>Arianism</w:t>
      </w:r>
      <w:r w:rsidRPr="009F7D3F">
        <w:rPr>
          <w:rFonts w:ascii="Times New Roman" w:hAnsi="Times New Roman" w:cs="Times New Roman"/>
          <w:sz w:val="24"/>
          <w:szCs w:val="24"/>
        </w:rPr>
        <w:t>,</w:t>
      </w:r>
      <w:r w:rsidRPr="009F7D3F">
        <w:rPr>
          <w:rFonts w:ascii="Times New Roman" w:hAnsi="Times New Roman" w:cs="Times New Roman"/>
        </w:rPr>
        <w:t xml:space="preserve"> </w:t>
      </w:r>
      <w:r w:rsidRPr="009F7D3F">
        <w:rPr>
          <w:rFonts w:ascii="Times New Roman" w:hAnsi="Times New Roman" w:cs="Times New Roman"/>
          <w:sz w:val="24"/>
          <w:szCs w:val="24"/>
        </w:rPr>
        <w:t>Donatism</w:t>
      </w:r>
      <w:r w:rsidRPr="009F7D3F">
        <w:rPr>
          <w:rFonts w:ascii="Times New Roman" w:hAnsi="Times New Roman" w:cs="Times New Roman"/>
          <w:sz w:val="24"/>
          <w:szCs w:val="24"/>
        </w:rPr>
        <w:t>,</w:t>
      </w:r>
      <w:r w:rsidRPr="009F7D3F">
        <w:rPr>
          <w:rFonts w:ascii="Times New Roman" w:hAnsi="Times New Roman" w:cs="Times New Roman"/>
          <w:sz w:val="24"/>
          <w:szCs w:val="24"/>
        </w:rPr>
        <w:t xml:space="preserve"> </w:t>
      </w:r>
      <w:r w:rsidRPr="009F7D3F">
        <w:rPr>
          <w:rFonts w:ascii="Times New Roman" w:hAnsi="Times New Roman" w:cs="Times New Roman"/>
          <w:sz w:val="24"/>
          <w:szCs w:val="24"/>
        </w:rPr>
        <w:t xml:space="preserve">and </w:t>
      </w:r>
      <w:r w:rsidRPr="009F7D3F">
        <w:rPr>
          <w:rFonts w:ascii="Times New Roman" w:hAnsi="Times New Roman" w:cs="Times New Roman"/>
          <w:sz w:val="24"/>
          <w:szCs w:val="24"/>
        </w:rPr>
        <w:t>Socianism</w:t>
      </w:r>
      <w:r w:rsidRPr="009F7D3F">
        <w:rPr>
          <w:rFonts w:ascii="Times New Roman" w:hAnsi="Times New Roman" w:cs="Times New Roman"/>
          <w:sz w:val="24"/>
          <w:szCs w:val="24"/>
        </w:rPr>
        <w:t>, among other small heresies. Some of these heresies live on until recent times</w:t>
      </w:r>
      <w:r w:rsidR="00840FB7" w:rsidRPr="009F7D3F">
        <w:rPr>
          <w:rFonts w:ascii="Times New Roman" w:hAnsi="Times New Roman" w:cs="Times New Roman"/>
          <w:sz w:val="24"/>
          <w:szCs w:val="24"/>
        </w:rPr>
        <w:t>.</w:t>
      </w:r>
    </w:p>
    <w:p w:rsidR="00840FB7" w:rsidRPr="009F7D3F" w:rsidRDefault="002D5041" w:rsidP="009F7D3F">
      <w:pPr>
        <w:tabs>
          <w:tab w:val="left" w:pos="3990"/>
        </w:tabs>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Constantine</w:t>
      </w:r>
    </w:p>
    <w:p w:rsidR="00840FB7" w:rsidRPr="009F7D3F" w:rsidRDefault="002D5041" w:rsidP="009F7D3F">
      <w:pPr>
        <w:tabs>
          <w:tab w:val="left" w:pos="3990"/>
        </w:tabs>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 xml:space="preserve">Constantine the </w:t>
      </w:r>
      <w:r w:rsidRPr="009F7D3F">
        <w:rPr>
          <w:rFonts w:ascii="Times New Roman" w:hAnsi="Times New Roman" w:cs="Times New Roman"/>
          <w:sz w:val="24"/>
          <w:szCs w:val="24"/>
        </w:rPr>
        <w:t>Great was a Roman Emperor who ruled for 31 years (306-337 AD). He was born on 27 February 272 AD at Naissus. Constantine is remembered for being the first emperor to protect Christianity. He followed Christian ways and was baptized on his death bed. His ru</w:t>
      </w:r>
      <w:r w:rsidRPr="009F7D3F">
        <w:rPr>
          <w:rFonts w:ascii="Times New Roman" w:hAnsi="Times New Roman" w:cs="Times New Roman"/>
          <w:sz w:val="24"/>
          <w:szCs w:val="24"/>
        </w:rPr>
        <w:t>ling ushered in a new era where Christians were no longer persecuted.</w:t>
      </w:r>
    </w:p>
    <w:p w:rsidR="00840FB7" w:rsidRPr="009F7D3F" w:rsidRDefault="002D5041" w:rsidP="009F7D3F">
      <w:pPr>
        <w:tabs>
          <w:tab w:val="left" w:pos="3990"/>
        </w:tabs>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Caesaropapism</w:t>
      </w:r>
    </w:p>
    <w:p w:rsidR="00840FB7" w:rsidRPr="009F7D3F" w:rsidRDefault="002D5041" w:rsidP="009F7D3F">
      <w:pPr>
        <w:tabs>
          <w:tab w:val="left" w:pos="3990"/>
        </w:tabs>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This is a political system whereby one supreme political leader is also the leader of the Church and the judge. Such a system existed in the late Roman Empire, where the em</w:t>
      </w:r>
      <w:r w:rsidRPr="009F7D3F">
        <w:rPr>
          <w:rFonts w:ascii="Times New Roman" w:hAnsi="Times New Roman" w:cs="Times New Roman"/>
          <w:sz w:val="24"/>
          <w:szCs w:val="24"/>
        </w:rPr>
        <w:t>peror was considered the Church's patron. However, in 680-681, a council was held at Constantinople, which brought an end to this political system.</w:t>
      </w:r>
    </w:p>
    <w:p w:rsidR="002D2F69" w:rsidRPr="009F7D3F" w:rsidRDefault="002D5041" w:rsidP="009F7D3F">
      <w:pPr>
        <w:tabs>
          <w:tab w:val="left" w:pos="3990"/>
        </w:tabs>
        <w:spacing w:after="0" w:line="480" w:lineRule="auto"/>
        <w:contextualSpacing/>
        <w:rPr>
          <w:rFonts w:ascii="Times New Roman" w:hAnsi="Times New Roman" w:cs="Times New Roman"/>
          <w:b/>
          <w:sz w:val="24"/>
          <w:szCs w:val="24"/>
        </w:rPr>
      </w:pPr>
      <w:r w:rsidRPr="009F7D3F">
        <w:rPr>
          <w:rFonts w:ascii="Times New Roman" w:hAnsi="Times New Roman" w:cs="Times New Roman"/>
          <w:b/>
          <w:sz w:val="24"/>
          <w:szCs w:val="24"/>
        </w:rPr>
        <w:t>Edict of Milan</w:t>
      </w:r>
    </w:p>
    <w:p w:rsidR="002D2F69" w:rsidRPr="009F7D3F" w:rsidRDefault="002D5041" w:rsidP="009F7D3F">
      <w:pPr>
        <w:tabs>
          <w:tab w:val="left" w:pos="3990"/>
        </w:tabs>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 xml:space="preserve">This was an official document issued by Emperor Constantine I at Mediolanum, present-day </w:t>
      </w:r>
      <w:r w:rsidRPr="009F7D3F">
        <w:rPr>
          <w:rFonts w:ascii="Times New Roman" w:hAnsi="Times New Roman" w:cs="Times New Roman"/>
          <w:sz w:val="24"/>
          <w:szCs w:val="24"/>
        </w:rPr>
        <w:t>Milan, in 313 A.D. The document decreed an end to all Christian persecutions, and Christians were thus allowed to practice and profess their faith publicly.</w:t>
      </w:r>
    </w:p>
    <w:p w:rsidR="002D2F69" w:rsidRPr="009F7D3F" w:rsidRDefault="002D5041" w:rsidP="009F7D3F">
      <w:pPr>
        <w:tabs>
          <w:tab w:val="left" w:pos="3990"/>
        </w:tabs>
        <w:spacing w:after="0" w:line="480" w:lineRule="auto"/>
        <w:contextualSpacing/>
        <w:rPr>
          <w:rFonts w:ascii="Times New Roman" w:hAnsi="Times New Roman" w:cs="Times New Roman"/>
          <w:b/>
          <w:sz w:val="24"/>
          <w:szCs w:val="24"/>
        </w:rPr>
      </w:pPr>
      <w:bookmarkStart w:id="0" w:name="_GoBack"/>
      <w:r w:rsidRPr="009F7D3F">
        <w:rPr>
          <w:rFonts w:ascii="Times New Roman" w:hAnsi="Times New Roman" w:cs="Times New Roman"/>
          <w:b/>
          <w:sz w:val="24"/>
          <w:szCs w:val="24"/>
        </w:rPr>
        <w:t>Theodosius and TheodosianCode</w:t>
      </w:r>
    </w:p>
    <w:bookmarkEnd w:id="0"/>
    <w:p w:rsidR="002D2F69" w:rsidRPr="009F7D3F" w:rsidRDefault="002D5041" w:rsidP="009F7D3F">
      <w:pPr>
        <w:tabs>
          <w:tab w:val="left" w:pos="3990"/>
        </w:tabs>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t>Codex Theodosianus</w:t>
      </w:r>
      <w:r w:rsidRPr="009F7D3F">
        <w:rPr>
          <w:rFonts w:ascii="Times New Roman" w:hAnsi="Times New Roman" w:cs="Times New Roman"/>
          <w:sz w:val="24"/>
          <w:szCs w:val="24"/>
        </w:rPr>
        <w:t xml:space="preserve"> was a compendium of Roman laws first compiled by T</w:t>
      </w:r>
      <w:r w:rsidRPr="009F7D3F">
        <w:rPr>
          <w:rFonts w:ascii="Times New Roman" w:hAnsi="Times New Roman" w:cs="Times New Roman"/>
          <w:sz w:val="24"/>
          <w:szCs w:val="24"/>
        </w:rPr>
        <w:t>heodosius II in 429 and published in 438. The code was enforced from 439 in the western and eastern parts of the empire with the prefect of Antioch, Antiochus being the overseer of the code.</w:t>
      </w:r>
    </w:p>
    <w:p w:rsidR="00952785" w:rsidRPr="009F7D3F" w:rsidRDefault="00952785" w:rsidP="009F7D3F">
      <w:pPr>
        <w:tabs>
          <w:tab w:val="left" w:pos="3990"/>
        </w:tabs>
        <w:spacing w:after="0" w:line="480" w:lineRule="auto"/>
        <w:ind w:firstLine="720"/>
        <w:contextualSpacing/>
        <w:jc w:val="center"/>
        <w:rPr>
          <w:rFonts w:ascii="Times New Roman" w:hAnsi="Times New Roman" w:cs="Times New Roman"/>
          <w:sz w:val="24"/>
          <w:szCs w:val="24"/>
        </w:rPr>
      </w:pPr>
    </w:p>
    <w:p w:rsidR="00952785" w:rsidRPr="009F7D3F" w:rsidRDefault="002D5041" w:rsidP="009F7D3F">
      <w:pPr>
        <w:spacing w:after="0" w:line="480" w:lineRule="auto"/>
        <w:ind w:firstLine="720"/>
        <w:contextualSpacing/>
        <w:rPr>
          <w:rFonts w:ascii="Times New Roman" w:hAnsi="Times New Roman" w:cs="Times New Roman"/>
          <w:sz w:val="24"/>
          <w:szCs w:val="24"/>
        </w:rPr>
      </w:pPr>
      <w:r w:rsidRPr="009F7D3F">
        <w:rPr>
          <w:rFonts w:ascii="Times New Roman" w:hAnsi="Times New Roman" w:cs="Times New Roman"/>
          <w:sz w:val="24"/>
          <w:szCs w:val="24"/>
        </w:rPr>
        <w:br w:type="page"/>
      </w:r>
    </w:p>
    <w:p w:rsidR="002D2F69" w:rsidRPr="009F7D3F" w:rsidRDefault="002D5041" w:rsidP="009F7D3F">
      <w:pPr>
        <w:tabs>
          <w:tab w:val="left" w:pos="3990"/>
        </w:tabs>
        <w:spacing w:after="0" w:line="480" w:lineRule="auto"/>
        <w:contextualSpacing/>
        <w:jc w:val="center"/>
        <w:rPr>
          <w:rFonts w:ascii="Times New Roman" w:hAnsi="Times New Roman" w:cs="Times New Roman"/>
          <w:sz w:val="24"/>
          <w:szCs w:val="24"/>
        </w:rPr>
      </w:pPr>
      <w:r w:rsidRPr="009F7D3F">
        <w:rPr>
          <w:rFonts w:ascii="Times New Roman" w:hAnsi="Times New Roman" w:cs="Times New Roman"/>
          <w:sz w:val="24"/>
          <w:szCs w:val="24"/>
        </w:rPr>
        <w:t>References</w:t>
      </w:r>
    </w:p>
    <w:p w:rsidR="00952785" w:rsidRPr="009F7D3F" w:rsidRDefault="002D5041" w:rsidP="009F7D3F">
      <w:pPr>
        <w:tabs>
          <w:tab w:val="left" w:pos="3990"/>
        </w:tabs>
        <w:spacing w:after="0" w:line="480" w:lineRule="auto"/>
        <w:ind w:left="720" w:hanging="720"/>
        <w:contextualSpacing/>
        <w:rPr>
          <w:rFonts w:ascii="Times New Roman" w:hAnsi="Times New Roman" w:cs="Times New Roman"/>
          <w:sz w:val="24"/>
          <w:szCs w:val="24"/>
        </w:rPr>
      </w:pPr>
      <w:r w:rsidRPr="009F7D3F">
        <w:rPr>
          <w:rFonts w:ascii="Times New Roman" w:hAnsi="Times New Roman" w:cs="Times New Roman"/>
          <w:i/>
          <w:sz w:val="24"/>
          <w:szCs w:val="24"/>
        </w:rPr>
        <w:t xml:space="preserve">A Eusebian Reading of the Testimonium Flavianum, </w:t>
      </w:r>
      <w:r w:rsidRPr="009F7D3F">
        <w:rPr>
          <w:rFonts w:ascii="Times New Roman" w:hAnsi="Times New Roman" w:cs="Times New Roman"/>
          <w:i/>
          <w:sz w:val="24"/>
          <w:szCs w:val="24"/>
        </w:rPr>
        <w:t>Ken Olson</w:t>
      </w:r>
      <w:r w:rsidRPr="009F7D3F">
        <w:rPr>
          <w:rFonts w:ascii="Times New Roman" w:hAnsi="Times New Roman" w:cs="Times New Roman"/>
          <w:sz w:val="24"/>
          <w:szCs w:val="24"/>
        </w:rPr>
        <w:t>. (2020). Retrieved 26 October 2020, from https://chs.harvard.edu/CHS/article/display/5871.5-a-eusebian-reading-of-the-testimonium-flavianum-ken-olson</w:t>
      </w:r>
    </w:p>
    <w:p w:rsidR="00952785" w:rsidRPr="009F7D3F" w:rsidRDefault="002D5041" w:rsidP="009F7D3F">
      <w:pPr>
        <w:tabs>
          <w:tab w:val="left" w:pos="3990"/>
        </w:tabs>
        <w:spacing w:after="0" w:line="480" w:lineRule="auto"/>
        <w:ind w:left="720" w:hanging="720"/>
        <w:contextualSpacing/>
        <w:rPr>
          <w:rFonts w:ascii="Times New Roman" w:hAnsi="Times New Roman" w:cs="Times New Roman"/>
          <w:sz w:val="24"/>
          <w:szCs w:val="24"/>
        </w:rPr>
      </w:pPr>
      <w:r w:rsidRPr="009F7D3F">
        <w:rPr>
          <w:rFonts w:ascii="Times New Roman" w:hAnsi="Times New Roman" w:cs="Times New Roman"/>
          <w:i/>
          <w:sz w:val="24"/>
          <w:szCs w:val="24"/>
        </w:rPr>
        <w:t>Theodosian Code Was a Significant Body of Laws Through the Middle Ages</w:t>
      </w:r>
      <w:r w:rsidRPr="009F7D3F">
        <w:rPr>
          <w:rFonts w:ascii="Times New Roman" w:hAnsi="Times New Roman" w:cs="Times New Roman"/>
          <w:sz w:val="24"/>
          <w:szCs w:val="24"/>
        </w:rPr>
        <w:t>. (2020). Retrieved 26 Oct</w:t>
      </w:r>
      <w:r w:rsidRPr="009F7D3F">
        <w:rPr>
          <w:rFonts w:ascii="Times New Roman" w:hAnsi="Times New Roman" w:cs="Times New Roman"/>
          <w:sz w:val="24"/>
          <w:szCs w:val="24"/>
        </w:rPr>
        <w:t>ober 2020, from https://www.thoughtco.com/the-theodosian-code-1789808</w:t>
      </w:r>
    </w:p>
    <w:p w:rsidR="00952785" w:rsidRPr="009F7D3F" w:rsidRDefault="002D5041" w:rsidP="009F7D3F">
      <w:pPr>
        <w:tabs>
          <w:tab w:val="left" w:pos="3990"/>
        </w:tabs>
        <w:spacing w:after="0" w:line="480" w:lineRule="auto"/>
        <w:ind w:left="720" w:hanging="720"/>
        <w:contextualSpacing/>
        <w:rPr>
          <w:rFonts w:ascii="Times New Roman" w:hAnsi="Times New Roman" w:cs="Times New Roman"/>
          <w:sz w:val="24"/>
          <w:szCs w:val="24"/>
        </w:rPr>
      </w:pPr>
      <w:r w:rsidRPr="009F7D3F">
        <w:rPr>
          <w:rFonts w:ascii="Times New Roman" w:hAnsi="Times New Roman" w:cs="Times New Roman"/>
          <w:sz w:val="24"/>
          <w:szCs w:val="24"/>
        </w:rPr>
        <w:t xml:space="preserve">Catholicism, B. (2020). </w:t>
      </w:r>
      <w:r w:rsidRPr="009F7D3F">
        <w:rPr>
          <w:rFonts w:ascii="Times New Roman" w:hAnsi="Times New Roman" w:cs="Times New Roman"/>
          <w:i/>
          <w:sz w:val="24"/>
          <w:szCs w:val="24"/>
        </w:rPr>
        <w:t>Caesaropapism in Orthodoxy &amp; the Byzantine Empire</w:t>
      </w:r>
      <w:r w:rsidRPr="009F7D3F">
        <w:rPr>
          <w:rFonts w:ascii="Times New Roman" w:hAnsi="Times New Roman" w:cs="Times New Roman"/>
          <w:sz w:val="24"/>
          <w:szCs w:val="24"/>
        </w:rPr>
        <w:t>. Retrieved 26 October 2020, from https://www.patheos.com/blogs/davearmstrong/2020/02/caesaropapism-in-orthodoxy-</w:t>
      </w:r>
      <w:r w:rsidRPr="009F7D3F">
        <w:rPr>
          <w:rFonts w:ascii="Times New Roman" w:hAnsi="Times New Roman" w:cs="Times New Roman"/>
          <w:sz w:val="24"/>
          <w:szCs w:val="24"/>
        </w:rPr>
        <w:t>the-byzantine-empire.html</w:t>
      </w:r>
    </w:p>
    <w:p w:rsidR="00952785" w:rsidRPr="009F7D3F" w:rsidRDefault="002D5041" w:rsidP="009F7D3F">
      <w:pPr>
        <w:tabs>
          <w:tab w:val="left" w:pos="3990"/>
        </w:tabs>
        <w:spacing w:after="0" w:line="480" w:lineRule="auto"/>
        <w:ind w:left="720" w:hanging="720"/>
        <w:contextualSpacing/>
        <w:rPr>
          <w:rFonts w:ascii="Times New Roman" w:hAnsi="Times New Roman" w:cs="Times New Roman"/>
          <w:sz w:val="24"/>
          <w:szCs w:val="24"/>
        </w:rPr>
      </w:pPr>
      <w:r w:rsidRPr="009F7D3F">
        <w:rPr>
          <w:rFonts w:ascii="Times New Roman" w:hAnsi="Times New Roman" w:cs="Times New Roman"/>
          <w:i/>
          <w:sz w:val="24"/>
          <w:szCs w:val="24"/>
        </w:rPr>
        <w:t>Who was Constantine?.</w:t>
      </w:r>
      <w:r w:rsidRPr="009F7D3F">
        <w:rPr>
          <w:rFonts w:ascii="Times New Roman" w:hAnsi="Times New Roman" w:cs="Times New Roman"/>
          <w:sz w:val="24"/>
          <w:szCs w:val="24"/>
        </w:rPr>
        <w:t xml:space="preserve"> (2019). Retrieved 26 October 2020, from https://www.nationalgeographic.com/culture/people/reference/constantine/</w:t>
      </w:r>
    </w:p>
    <w:sectPr w:rsidR="00952785" w:rsidRPr="009F7D3F" w:rsidSect="009F7D3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5041" w:rsidRDefault="002D5041">
      <w:pPr>
        <w:spacing w:after="0" w:line="240" w:lineRule="auto"/>
      </w:pPr>
      <w:r>
        <w:separator/>
      </w:r>
    </w:p>
  </w:endnote>
  <w:endnote w:type="continuationSeparator" w:id="0">
    <w:p w:rsidR="002D5041" w:rsidRDefault="002D5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5041" w:rsidRDefault="002D5041">
      <w:pPr>
        <w:spacing w:after="0" w:line="240" w:lineRule="auto"/>
      </w:pPr>
      <w:r>
        <w:separator/>
      </w:r>
    </w:p>
  </w:footnote>
  <w:footnote w:type="continuationSeparator" w:id="0">
    <w:p w:rsidR="002D5041" w:rsidRDefault="002D50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785" w:rsidRDefault="002D5041">
    <w:pPr>
      <w:pStyle w:val="Header"/>
      <w:jc w:val="right"/>
    </w:pPr>
    <w:r w:rsidRPr="009F7D3F">
      <w:rPr>
        <w:rFonts w:ascii="Times New Roman" w:hAnsi="Times New Roman" w:cs="Times New Roman"/>
        <w:sz w:val="24"/>
      </w:rPr>
      <w:t xml:space="preserve">HISTORY </w:t>
    </w:r>
    <w:r>
      <w:tab/>
    </w:r>
    <w:r>
      <w:tab/>
    </w:r>
    <w:sdt>
      <w:sdtPr>
        <w:id w:val="-1838909726"/>
        <w:docPartObj>
          <w:docPartGallery w:val="Page Numbers (Top of Page)"/>
          <w:docPartUnique/>
        </w:docPartObj>
      </w:sdtPr>
      <w:sdtEndPr>
        <w:rPr>
          <w:noProof/>
        </w:rPr>
      </w:sdtEndPr>
      <w:sdtContent>
        <w:r>
          <w:fldChar w:fldCharType="begin"/>
        </w:r>
        <w:r>
          <w:instrText xml:space="preserve"> PAGE   \* MERG</w:instrText>
        </w:r>
        <w:r>
          <w:instrText xml:space="preserve">EFORMAT </w:instrText>
        </w:r>
        <w:r>
          <w:fldChar w:fldCharType="separate"/>
        </w:r>
        <w:r w:rsidR="009F7D3F">
          <w:rPr>
            <w:noProof/>
          </w:rPr>
          <w:t>6</w:t>
        </w:r>
        <w:r>
          <w:rPr>
            <w:noProof/>
          </w:rPr>
          <w:fldChar w:fldCharType="end"/>
        </w:r>
      </w:sdtContent>
    </w:sdt>
  </w:p>
  <w:p w:rsidR="00952785" w:rsidRDefault="009527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D3F" w:rsidRDefault="009F7D3F" w:rsidP="009F7D3F">
    <w:pPr>
      <w:pStyle w:val="Header"/>
      <w:tabs>
        <w:tab w:val="clear" w:pos="4513"/>
      </w:tabs>
    </w:pPr>
    <w:r>
      <w:rPr>
        <w:rFonts w:ascii="Times New Roman" w:hAnsi="Times New Roman" w:cs="Times New Roman"/>
        <w:sz w:val="24"/>
      </w:rPr>
      <w:t xml:space="preserve">Running head: </w:t>
    </w:r>
    <w:r w:rsidRPr="009F7D3F">
      <w:rPr>
        <w:rFonts w:ascii="Times New Roman" w:hAnsi="Times New Roman" w:cs="Times New Roman"/>
        <w:sz w:val="24"/>
      </w:rPr>
      <w:t>HISTORY</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2D5041">
      <w:rPr>
        <w:rFonts w:ascii="Times New Roman" w:hAnsi="Times New Roman" w:cs="Times New Roman"/>
        <w:noProof/>
        <w:sz w:val="24"/>
      </w:rPr>
      <w:t>1</w:t>
    </w:r>
    <w:r>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F36"/>
    <w:rsid w:val="000A7AE1"/>
    <w:rsid w:val="00115F36"/>
    <w:rsid w:val="00177655"/>
    <w:rsid w:val="002267E8"/>
    <w:rsid w:val="00236F5F"/>
    <w:rsid w:val="002D2F69"/>
    <w:rsid w:val="002D5041"/>
    <w:rsid w:val="002E0EB3"/>
    <w:rsid w:val="0045512D"/>
    <w:rsid w:val="004C70F8"/>
    <w:rsid w:val="004F7934"/>
    <w:rsid w:val="00523AF5"/>
    <w:rsid w:val="00677738"/>
    <w:rsid w:val="006E7B85"/>
    <w:rsid w:val="00744A49"/>
    <w:rsid w:val="007A6DA8"/>
    <w:rsid w:val="00840FB7"/>
    <w:rsid w:val="00952785"/>
    <w:rsid w:val="009F7D3F"/>
    <w:rsid w:val="00A507CC"/>
    <w:rsid w:val="00B47814"/>
    <w:rsid w:val="00D05EBA"/>
    <w:rsid w:val="00E3391D"/>
    <w:rsid w:val="00FA2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7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785"/>
  </w:style>
  <w:style w:type="paragraph" w:styleId="Footer">
    <w:name w:val="footer"/>
    <w:basedOn w:val="Normal"/>
    <w:link w:val="FooterChar"/>
    <w:uiPriority w:val="99"/>
    <w:unhideWhenUsed/>
    <w:rsid w:val="009527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7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7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785"/>
  </w:style>
  <w:style w:type="paragraph" w:styleId="Footer">
    <w:name w:val="footer"/>
    <w:basedOn w:val="Normal"/>
    <w:link w:val="FooterChar"/>
    <w:uiPriority w:val="99"/>
    <w:unhideWhenUsed/>
    <w:rsid w:val="009527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2020-10-27T01:15:00Z</dcterms:created>
  <dcterms:modified xsi:type="dcterms:W3CDTF">2020-10-27T01:15:00Z</dcterms:modified>
</cp:coreProperties>
</file>